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A" w:rsidRPr="002B7CCE" w:rsidRDefault="00E449ED" w:rsidP="002B7CCE">
      <w:proofErr w:type="gramStart"/>
      <w:r w:rsidRPr="002B7CCE">
        <w:t>4 октября 2006 года N 49 </w:t>
      </w:r>
      <w:r w:rsidRPr="002B7CCE">
        <w:br/>
      </w:r>
      <w:bookmarkStart w:id="0" w:name="_GoBack"/>
      <w:r w:rsidRPr="002B7CCE">
        <w:br/>
      </w:r>
      <w:bookmarkEnd w:id="0"/>
      <w:r w:rsidRPr="002B7CCE">
        <w:rPr>
          <w:b/>
        </w:rPr>
        <w:t>ЗАКОН ГОРОДА МОСКВЫ </w:t>
      </w:r>
      <w:r w:rsidRPr="002B7CCE">
        <w:rPr>
          <w:b/>
        </w:rPr>
        <w:br/>
      </w:r>
      <w:r w:rsidRPr="002B7CCE">
        <w:rPr>
          <w:b/>
        </w:rPr>
        <w:br/>
        <w:t>ОБ ОКАЗАНИИ АДВОКАТАМИ БЕСПЛАТНОЙ ЮРИДИЧЕСКОЙ ПОМОЩИ ГРАЖДАНАМ РОССИЙСКОЙ ФЕДЕРАЦИИ В ГОРОДЕ МОСКВЕ </w:t>
      </w:r>
      <w:r w:rsidRPr="002B7CCE">
        <w:rPr>
          <w:b/>
        </w:rPr>
        <w:br/>
      </w:r>
      <w:r w:rsidRPr="002B7CCE">
        <w:rPr>
          <w:b/>
        </w:rPr>
        <w:br/>
      </w:r>
      <w:r w:rsidRPr="002B7CCE">
        <w:br/>
        <w:t>Настоящий Закон в соответствии с Конституцией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от 31 мая 2002 года</w:t>
      </w:r>
      <w:proofErr w:type="gramEnd"/>
      <w:r w:rsidRPr="002B7CCE">
        <w:t xml:space="preserve"> N 63-ФЗ "Об адвокатской деятельности и адвокатуре в Российской Федерации" устанавливает перечень документов и порядок их предоставления для оказания адвокатами гражданам Российской Федерации (далее - граждане) бесплатной юридической помощи в городе Москве, а также порядок компенсации расходов адвокату, оказывающему бесплатную юридическую помощь. </w:t>
      </w:r>
      <w:r w:rsidRPr="002B7CCE">
        <w:br/>
      </w:r>
      <w:r w:rsidRPr="002B7CCE">
        <w:br/>
        <w:t>Статья 1. Оказание бесплатной юридической помощи гражданам </w:t>
      </w:r>
      <w:r w:rsidRPr="002B7CCE">
        <w:br/>
      </w:r>
      <w:r w:rsidRPr="002B7CCE">
        <w:br/>
        <w:t>1. Под юридической помощью в настоящем Законе понимается адвокатская деятельность, предусмотренная пунктами 2 и 3 статьи 2 Федерального закона от 31 мая 2002 года N 63-ФЗ "Об адвокатской деятельности и адвокатуре в Российской Федерации". </w:t>
      </w:r>
      <w:r w:rsidRPr="002B7CCE">
        <w:br/>
        <w:t>2. Бесплатную юридическую помощь гражданам в городе Москве оказывают адвокаты, сведения о которых внесены в Реестр адвокатов города Москвы. </w:t>
      </w:r>
      <w:r w:rsidRPr="002B7CCE">
        <w:br/>
        <w:t>3. </w:t>
      </w:r>
      <w:proofErr w:type="gramStart"/>
      <w:r w:rsidRPr="002B7CCE">
        <w:t>Юридическая помощь гражданам, среднедушевой доход семей которых на дату обращения в территориальное подразделение уполномоченного органа исполнительной власти города Москвы в области социальной защиты населения ниже величины прожиточного минимума, установленного на душу населения в городе Москве, а также одиноко проживающим гражданам, доходы которых ниже указанной величины, оказывается бесплатно в следующих случаях: </w:t>
      </w:r>
      <w:r w:rsidRPr="002B7CCE">
        <w:br/>
        <w:t>1) истцам - по рассматриваемым судами первой инстанции делам о взыскании</w:t>
      </w:r>
      <w:proofErr w:type="gramEnd"/>
      <w:r w:rsidRPr="002B7CCE">
        <w:t xml:space="preserve"> </w:t>
      </w:r>
      <w:proofErr w:type="gramStart"/>
      <w:r w:rsidRPr="002B7CCE">
        <w:t>алиментов, возмещении вреда, причиненного смертью кормильца, увечьем или иным повреждением здоровья, связанным с трудовой деятельностью; </w:t>
      </w:r>
      <w:r w:rsidRPr="002B7CCE">
        <w:br/>
        <w:t>2) ветеранам Великой Отечественной войны - по вопросам, не связанным с предпринимательской деятельностью; </w:t>
      </w:r>
      <w:r w:rsidRPr="002B7CCE">
        <w:br/>
        <w:t>3) инвалидам I группы или имеющим ограничения способности к трудовой деятельности III степени - по вопросам, не связанным с предпринимательской деятельностью; </w:t>
      </w:r>
      <w:r w:rsidRPr="002B7CCE">
        <w:br/>
        <w:t>4) гражданам - при составлении заявлений о назначении пенсий и пособий;</w:t>
      </w:r>
      <w:proofErr w:type="gramEnd"/>
      <w:r w:rsidRPr="002B7CCE">
        <w:t> </w:t>
      </w:r>
      <w:r w:rsidRPr="002B7CCE">
        <w:br/>
        <w:t>5) гражданам, пострадавшим от политических репрессий, - по вопросам, связанным с реабилитацией. </w:t>
      </w:r>
      <w:r w:rsidRPr="002B7CCE">
        <w:br/>
        <w:t>4. Юридическая помощь оказывается во всех случаях бесплатно несовершеннолетним, содержащимся в учреждениях системы профилактики безнадзорности и правонарушений несовершеннолетних, находящихся на территории города Москвы. </w:t>
      </w:r>
      <w:r w:rsidRPr="002B7CCE">
        <w:br/>
      </w:r>
      <w:r w:rsidRPr="002B7CCE">
        <w:br/>
        <w:t>Статья 2. Перечень документов, необходимых для получения гражданами бесплатной юридической помощи </w:t>
      </w:r>
      <w:r w:rsidRPr="002B7CCE">
        <w:br/>
      </w:r>
      <w:r w:rsidRPr="002B7CCE">
        <w:br/>
        <w:t xml:space="preserve">1. Юридическая помощь гражданам, указанным в части 3 статьи 1 настоящего Закона, оказывается </w:t>
      </w:r>
      <w:r w:rsidRPr="002B7CCE">
        <w:lastRenderedPageBreak/>
        <w:t>бесплатно при предоставлении ими следующих документов: </w:t>
      </w:r>
      <w:r w:rsidRPr="002B7CCE">
        <w:br/>
        <w:t>1) письменного заявления об оказании бесплатной юридической помощи по форме, утвержденной Правительством Москвы по согласованию с Адвокатской палатой города Москвы; </w:t>
      </w:r>
      <w:r w:rsidRPr="002B7CCE">
        <w:br/>
        <w:t>2) паспорта гражданина или иного основного документа, удостоверяющего гражданство Российской Федерации; </w:t>
      </w:r>
      <w:r w:rsidRPr="002B7CCE">
        <w:br/>
        <w:t>3) справки о среднедушевом доходе семьи или доходе одиноко проживающего гражданина за три месяца, предшествующих месяцу обращения, с указанием величины прожиточного минимума на дату обращения. Указанная справка выдается в установленном Правительством Москвы порядке территориальными подразделениями уполномоченного органа исполнительной власти города Москвы в области социальной защиты населения. </w:t>
      </w:r>
      <w:r w:rsidRPr="002B7CCE">
        <w:br/>
        <w:t>2. Кроме документов, указанных в части 1 настоящей статьи, дополнительно предоставляются: </w:t>
      </w:r>
      <w:r w:rsidRPr="002B7CCE">
        <w:br/>
        <w:t>1) по делам о взыскании алиментов - копии документов, подтверждающих алиментные обязательства; </w:t>
      </w:r>
      <w:r w:rsidRPr="002B7CCE">
        <w:br/>
      </w:r>
      <w:proofErr w:type="gramStart"/>
      <w:r w:rsidRPr="002B7CCE">
        <w:t>2) по делам о возмещении вреда, причиненного смертью кормильца, связанной с трудовой деятельностью, - свидетельство о смерти гражданина, акт о несчастном случае на производстве или акт о профессиональном заболевании, заключение учреждения медико-социальной экспертизы о связи смерти пострадавшего с несчастным случаем на производстве или профессиональным заболеванием, справки жилищно-эксплуатационного органа о составе семьи и о нетрудоспособных членах семьи умершего;</w:t>
      </w:r>
      <w:proofErr w:type="gramEnd"/>
      <w:r w:rsidRPr="002B7CCE">
        <w:t> </w:t>
      </w:r>
      <w:r w:rsidRPr="002B7CCE">
        <w:br/>
      </w:r>
      <w:proofErr w:type="gramStart"/>
      <w:r w:rsidRPr="002B7CCE">
        <w:t>3) по делам о возмещении вреда, причиненного увечьем или иным повреждением здоровья, связанным с трудовой деятельностью, - акт о несчастном случае на производстве или акт о профессиональном заболевании, заключение учреждения медико-социальной экспертизы о степени утраты профессиональной трудоспособности; </w:t>
      </w:r>
      <w:r w:rsidRPr="002B7CCE">
        <w:br/>
        <w:t>4) по вопросам, не связанным с предпринимательской деятельностью, ветеранами Великой Отечественной войны - удостоверение ветерана Великой Отечественной войны;</w:t>
      </w:r>
      <w:proofErr w:type="gramEnd"/>
      <w:r w:rsidRPr="002B7CCE">
        <w:t> </w:t>
      </w:r>
      <w:r w:rsidRPr="002B7CCE">
        <w:br/>
      </w:r>
      <w:proofErr w:type="gramStart"/>
      <w:r w:rsidRPr="002B7CCE">
        <w:t>5) по вопросам, не связанным с предпринимательской деятельностью, инвалидами I группы или имеющими ограничения способности к трудовой деятельности III степени - справка об инвалидности; </w:t>
      </w:r>
      <w:r w:rsidRPr="002B7CCE">
        <w:br/>
        <w:t>6) по вопросам, связанным с реабилитацией, пострадавшими от политических репрессий - документ о реабилитации или о признании гражданина пострадавшим от политических репрессий, а равно документы, подтверждающие факт применения политических репрессий. </w:t>
      </w:r>
      <w:r w:rsidRPr="002B7CCE">
        <w:br/>
        <w:t>3.</w:t>
      </w:r>
      <w:proofErr w:type="gramEnd"/>
      <w:r w:rsidRPr="002B7CCE">
        <w:t> </w:t>
      </w:r>
      <w:proofErr w:type="gramStart"/>
      <w:r w:rsidRPr="002B7CCE">
        <w:t>Несовершеннолетним, содержащимся в учреждениях системы профилактики безнадзорности и правонарушений несовершеннолетних, находящихся на территории города Москвы, бесплатная юридическая помощь оказывается на основании их заявления или заявления их законных представителей об оказании бесплатной юридической помощи и справки администрации указанных учреждений, подтверждающей факт содержания в них несовершеннолетних. </w:t>
      </w:r>
      <w:r w:rsidRPr="002B7CCE">
        <w:br/>
        <w:t>4.</w:t>
      </w:r>
      <w:proofErr w:type="gramEnd"/>
      <w:r w:rsidRPr="002B7CCE">
        <w:t xml:space="preserve"> В случае невозможности предоставления указанных в частях 2 и 3 настоящей статьи документов по согласованию с адвокатским образованием гражданин </w:t>
      </w:r>
      <w:proofErr w:type="gramStart"/>
      <w:r w:rsidRPr="002B7CCE">
        <w:t>предоставляет иные документы</w:t>
      </w:r>
      <w:proofErr w:type="gramEnd"/>
      <w:r w:rsidRPr="002B7CCE">
        <w:t>, подтверждающие его право на получение бесплатной юридической помощи. </w:t>
      </w:r>
      <w:r w:rsidRPr="002B7CCE">
        <w:br/>
        <w:t>5. Одновременно с предоставлением оригиналов указанных в настоящей статье документов гражданин предоставляет их копии. </w:t>
      </w:r>
      <w:r w:rsidRPr="002B7CCE">
        <w:br/>
        <w:t xml:space="preserve">6. Для принятия решения об оказании бесплатной юридической помощи не допускается истребование у гражданина иных документов, </w:t>
      </w:r>
      <w:proofErr w:type="gramStart"/>
      <w:r w:rsidRPr="002B7CCE">
        <w:t>кроме</w:t>
      </w:r>
      <w:proofErr w:type="gramEnd"/>
      <w:r w:rsidRPr="002B7CCE">
        <w:t xml:space="preserve"> указанных в настоящей статье. </w:t>
      </w:r>
      <w:r w:rsidRPr="002B7CCE">
        <w:br/>
      </w:r>
      <w:r w:rsidRPr="002B7CCE">
        <w:br/>
        <w:t>Статья 3. Порядок предоставления документов, необходимых для получения гражданами бесплатной юридической помощи </w:t>
      </w:r>
      <w:r w:rsidRPr="002B7CCE">
        <w:br/>
      </w:r>
      <w:r w:rsidRPr="002B7CCE">
        <w:br/>
      </w:r>
      <w:r w:rsidRPr="002B7CCE">
        <w:lastRenderedPageBreak/>
        <w:t>1. Документы, указанные в статье 2 настоящего Закона, предоставляются непосредственно гражданином в адвокатское образование, осуществляющее деятельность в городе Москве и соответствующее требованиям части 2 статьи 1 настоящего Закона. </w:t>
      </w:r>
      <w:r w:rsidRPr="002B7CCE">
        <w:br/>
        <w:t xml:space="preserve">2. Документы, указанные в статье 2 настоящего Закона, могут быть предоставлены по просьбе гражданина другим лицом в случаях, если гражданин находится на стационарном лечении, содержится в учреждениях системы профилактики безнадзорности и правонарушений несовершеннолетних, находится в местах содержания под </w:t>
      </w:r>
      <w:proofErr w:type="gramStart"/>
      <w:r w:rsidRPr="002B7CCE">
        <w:t>стражей</w:t>
      </w:r>
      <w:proofErr w:type="gramEnd"/>
      <w:r w:rsidRPr="002B7CCE">
        <w:t xml:space="preserve"> подозреваемых и обвиняемых, отбывает уголовное наказание в виде ограничения свободы, ареста, лишения свободы либо по иным причинам не имеет возможности лично обратиться за получением бесплатной юридической помощи. Полномочия представителя в указанных случаях удостоверяются в установленном законом порядке. </w:t>
      </w:r>
      <w:r w:rsidRPr="002B7CCE">
        <w:br/>
        <w:t>3. Адвокатское образование обеспечивает проверку предоставленных документов, хранение и предоставление их для отчета и получения компенсации за оказание бесплатной юридической помощи. </w:t>
      </w:r>
      <w:r w:rsidRPr="002B7CCE">
        <w:br/>
        <w:t>4. Адвокатское образование в течение пяти рабочих дней со дня получения документов, указанных в статье 2 настоящего Закона, в письменной форме сообщает гражданину о принятом решении по заявлению об оказании бесплатной юридической помощи с указанием мотивов принятия данного решения. </w:t>
      </w:r>
      <w:r w:rsidRPr="002B7CCE">
        <w:br/>
        <w:t>5. В случае принятия положительного решения по заявлению об оказании бесплатной юридической помощи адвокат адвокатского образования, указанного в части 1 настоящей статьи, заключает с гражданином соглашение об оказании бесплатной юридической помощи. Примерная форма такого соглашения утверждается Правительством Москвы по согласованию с Адвокатской палатой города Москвы. </w:t>
      </w:r>
      <w:r w:rsidRPr="002B7CCE">
        <w:br/>
      </w:r>
      <w:r w:rsidRPr="002B7CCE">
        <w:br/>
        <w:t>Статья 4. Основания отказа в оказании гражданам бесплатной юридической помощи </w:t>
      </w:r>
      <w:r w:rsidRPr="002B7CCE">
        <w:br/>
      </w:r>
      <w:r w:rsidRPr="002B7CCE">
        <w:br/>
        <w:t>1. В оказании гражданам бесплатной юридической помощи отказывается, если: </w:t>
      </w:r>
      <w:r w:rsidRPr="002B7CCE">
        <w:br/>
        <w:t>1) документы, необходимые для получения гражданами бесплатной юридической помощи, предоставлены в неполном объеме и (или) с нарушением порядка их предоставления; </w:t>
      </w:r>
      <w:r w:rsidRPr="002B7CCE">
        <w:br/>
      </w:r>
      <w:proofErr w:type="gramStart"/>
      <w:r w:rsidRPr="002B7CCE">
        <w:t xml:space="preserve">2) </w:t>
      </w:r>
      <w:proofErr w:type="gramEnd"/>
      <w:r w:rsidRPr="002B7CCE">
        <w:t>предоставленные документы содержат недостоверные сведения; </w:t>
      </w:r>
      <w:r w:rsidRPr="002B7CCE">
        <w:br/>
        <w:t>3) гражданин ходатайствует об оказании бесплатной юридической помощи, не предусмотренной настоящим Законом. </w:t>
      </w:r>
      <w:r w:rsidRPr="002B7CCE">
        <w:br/>
        <w:t>2. Отказ в оказании гражданину бесплатной юридической помощи может быть обжалован в Адвокатскую палату города Москвы или в суд. </w:t>
      </w:r>
      <w:r w:rsidRPr="002B7CCE">
        <w:br/>
      </w:r>
      <w:r w:rsidRPr="002B7CCE">
        <w:br/>
        <w:t>Статья 5. Порядок компенсации расходов адвокату, оказывающему бесплатную юридическую помощь </w:t>
      </w:r>
      <w:r w:rsidRPr="002B7CCE">
        <w:br/>
      </w:r>
      <w:r w:rsidRPr="002B7CCE">
        <w:br/>
        <w:t>1. Компенсация расходов адвокату, оказывающему бесплатную юридическую помощь в случаях, указанных в статье 1 настоящего Закона, осуществляется в пределах средств, предусмотренных соответствующими статьями расходов бюджета города Москвы на очередной финансовый год. </w:t>
      </w:r>
      <w:r w:rsidRPr="002B7CCE">
        <w:br/>
        <w:t>2. Размер и порядок выплаты компенсации, указанной в части 1 настоящей статьи, определяются Правительством Москвы в течение трех месяцев со дня вступления в силу настоящего Закона. </w:t>
      </w:r>
      <w:r w:rsidRPr="002B7CCE">
        <w:br/>
      </w:r>
      <w:r w:rsidRPr="002B7CCE">
        <w:br/>
        <w:t>Статья 6. Вступление в силу настоящего Закона </w:t>
      </w:r>
      <w:r w:rsidRPr="002B7CCE">
        <w:br/>
      </w:r>
      <w:r w:rsidRPr="002B7CCE">
        <w:br/>
        <w:t>Настоящий Закон вступает в силу через 10 дней после его официального опубликования. </w:t>
      </w:r>
    </w:p>
    <w:sectPr w:rsidR="00436AAA" w:rsidRPr="002B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D"/>
    <w:rsid w:val="002B7CCE"/>
    <w:rsid w:val="00436AAA"/>
    <w:rsid w:val="00E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Lusy</cp:lastModifiedBy>
  <cp:revision>3</cp:revision>
  <dcterms:created xsi:type="dcterms:W3CDTF">2014-05-14T16:21:00Z</dcterms:created>
  <dcterms:modified xsi:type="dcterms:W3CDTF">2014-05-20T07:54:00Z</dcterms:modified>
</cp:coreProperties>
</file>