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0D" w:rsidRPr="009C500D" w:rsidRDefault="009C500D" w:rsidP="009C500D">
      <w:pPr>
        <w:shd w:val="clear" w:color="auto" w:fill="FFFFFF"/>
        <w:spacing w:line="276" w:lineRule="atLeast"/>
        <w:jc w:val="center"/>
        <w:textAlignment w:val="baseline"/>
        <w:outlineLvl w:val="1"/>
        <w:rPr>
          <w:rFonts w:ascii="PT Sans Caption" w:eastAsia="Times New Roman" w:hAnsi="PT Sans Caption"/>
          <w:color w:val="0B2E4C"/>
          <w:sz w:val="29"/>
          <w:szCs w:val="29"/>
        </w:rPr>
      </w:pPr>
      <w:r w:rsidRPr="009C500D">
        <w:rPr>
          <w:rFonts w:ascii="PT Sans Caption" w:eastAsia="Times New Roman" w:hAnsi="PT Sans Caption"/>
          <w:b/>
          <w:bCs/>
          <w:color w:val="0B2E4C"/>
          <w:sz w:val="29"/>
        </w:rPr>
        <w:t>ПРЕДВАРИТЕЛЬНЫЙ ДОГОВОР КУПЛИ-ПРОДАЖИ</w:t>
      </w:r>
    </w:p>
    <w:p w:rsidR="009C500D" w:rsidRPr="009C500D" w:rsidRDefault="009C500D" w:rsidP="009C500D">
      <w:pPr>
        <w:shd w:val="clear" w:color="auto" w:fill="FFFFFF"/>
        <w:spacing w:line="276" w:lineRule="atLeast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Российская федерация, город ______________</w:t>
      </w:r>
    </w:p>
    <w:p w:rsidR="009C500D" w:rsidRPr="009C500D" w:rsidRDefault="009C500D" w:rsidP="009C500D">
      <w:pPr>
        <w:shd w:val="clear" w:color="auto" w:fill="FFFFFF"/>
        <w:spacing w:line="276" w:lineRule="atLeast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</w:rPr>
        <w:t>Первое октября  две тысячи двенадцатого года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b/>
          <w:bCs/>
          <w:color w:val="000000"/>
          <w:sz w:val="16"/>
        </w:rPr>
        <w:t> 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color w:val="000000"/>
          <w:sz w:val="16"/>
          <w:szCs w:val="16"/>
        </w:rPr>
        <w:t>Мы, гр.</w:t>
      </w:r>
      <w:r w:rsidRPr="009C500D">
        <w:rPr>
          <w:rFonts w:ascii="Arial" w:eastAsia="Times New Roman" w:hAnsi="Arial" w:cs="Arial"/>
          <w:b/>
          <w:bCs/>
          <w:color w:val="000000"/>
          <w:sz w:val="16"/>
        </w:rPr>
        <w:t>___________________________________________________________________________</w:t>
      </w:r>
      <w:r w:rsidRPr="009C500D">
        <w:rPr>
          <w:rFonts w:ascii="Arial" w:eastAsia="Times New Roman" w:hAnsi="Arial" w:cs="Arial"/>
          <w:color w:val="000000"/>
          <w:sz w:val="16"/>
          <w:szCs w:val="16"/>
        </w:rPr>
        <w:t>________________г.р., паспорт: _____________________ выдан _________________________________ ___________________________________________________________ код подразделения ___________ зарегистрирован по адресу: г.Челябинск, ул.__________________________________________________ _______________________________________________________________________________________, гр.</w:t>
      </w:r>
      <w:r w:rsidRPr="009C500D">
        <w:rPr>
          <w:rFonts w:ascii="Arial" w:eastAsia="Times New Roman" w:hAnsi="Arial" w:cs="Arial"/>
          <w:b/>
          <w:bCs/>
          <w:color w:val="000000"/>
          <w:sz w:val="16"/>
        </w:rPr>
        <w:t>_____________________________________________________________________________________</w:t>
      </w:r>
      <w:r w:rsidRPr="009C500D">
        <w:rPr>
          <w:rFonts w:ascii="Arial" w:eastAsia="Times New Roman" w:hAnsi="Arial" w:cs="Arial"/>
          <w:color w:val="000000"/>
          <w:sz w:val="16"/>
          <w:szCs w:val="16"/>
        </w:rPr>
        <w:t>________________г.р., паспорт: _____________________ выдан _________________________________ ___________________________________________________________ код подразделения ___________ зарегистрирован по адресу: г.Челябинск, ул.__________________________________________________ _______________________________________________________________________________________, вместе именуемые в дальнейшем</w:t>
      </w:r>
      <w:r w:rsidRPr="009C500D">
        <w:rPr>
          <w:rFonts w:ascii="Arial" w:eastAsia="Times New Roman" w:hAnsi="Arial" w:cs="Arial"/>
          <w:color w:val="000000"/>
          <w:sz w:val="16"/>
        </w:rPr>
        <w:t> </w:t>
      </w:r>
      <w:r w:rsidRPr="009C500D">
        <w:rPr>
          <w:rFonts w:ascii="Arial" w:eastAsia="Times New Roman" w:hAnsi="Arial" w:cs="Arial"/>
          <w:b/>
          <w:bCs/>
          <w:color w:val="000000"/>
          <w:sz w:val="16"/>
        </w:rPr>
        <w:t>ПРОДАВЦЫ</w:t>
      </w:r>
      <w:r w:rsidRPr="009C500D">
        <w:rPr>
          <w:rFonts w:ascii="Arial" w:eastAsia="Times New Roman" w:hAnsi="Arial" w:cs="Arial"/>
          <w:color w:val="000000"/>
          <w:sz w:val="16"/>
          <w:szCs w:val="16"/>
        </w:rPr>
        <w:t>, с одной стороны,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color w:val="000000"/>
          <w:sz w:val="16"/>
          <w:szCs w:val="16"/>
        </w:rPr>
        <w:t>И гр.</w:t>
      </w:r>
      <w:r w:rsidRPr="009C500D">
        <w:rPr>
          <w:rFonts w:ascii="Arial" w:eastAsia="Times New Roman" w:hAnsi="Arial" w:cs="Arial"/>
          <w:b/>
          <w:bCs/>
          <w:color w:val="000000"/>
          <w:sz w:val="16"/>
        </w:rPr>
        <w:t>___________________________________________________________________________</w:t>
      </w:r>
      <w:r w:rsidRPr="009C500D">
        <w:rPr>
          <w:rFonts w:ascii="Arial" w:eastAsia="Times New Roman" w:hAnsi="Arial" w:cs="Arial"/>
          <w:color w:val="000000"/>
          <w:sz w:val="16"/>
          <w:szCs w:val="16"/>
        </w:rPr>
        <w:t>________________г.р., паспорт: _____________________ выдан _________________________________ ___________________________________________________________ код подразделения ___________ зарегистрирован по адресу: г.Челябинск, ул.__________________________________________________ _______________________________________________________________________________________, именуемый(</w:t>
      </w:r>
      <w:proofErr w:type="spellStart"/>
      <w:r w:rsidRPr="009C500D">
        <w:rPr>
          <w:rFonts w:ascii="Arial" w:eastAsia="Times New Roman" w:hAnsi="Arial" w:cs="Arial"/>
          <w:color w:val="000000"/>
          <w:sz w:val="16"/>
          <w:szCs w:val="16"/>
        </w:rPr>
        <w:t>ая</w:t>
      </w:r>
      <w:proofErr w:type="spellEnd"/>
      <w:r w:rsidRPr="009C500D">
        <w:rPr>
          <w:rFonts w:ascii="Arial" w:eastAsia="Times New Roman" w:hAnsi="Arial" w:cs="Arial"/>
          <w:color w:val="000000"/>
          <w:sz w:val="16"/>
          <w:szCs w:val="16"/>
        </w:rPr>
        <w:t>) в дальнейшем</w:t>
      </w:r>
      <w:r w:rsidRPr="009C500D">
        <w:rPr>
          <w:rFonts w:ascii="Arial" w:eastAsia="Times New Roman" w:hAnsi="Arial" w:cs="Arial"/>
          <w:color w:val="000000"/>
          <w:sz w:val="16"/>
        </w:rPr>
        <w:t> </w:t>
      </w:r>
      <w:r w:rsidRPr="009C500D">
        <w:rPr>
          <w:rFonts w:ascii="Arial" w:eastAsia="Times New Roman" w:hAnsi="Arial" w:cs="Arial"/>
          <w:b/>
          <w:bCs/>
          <w:color w:val="000000"/>
          <w:sz w:val="16"/>
        </w:rPr>
        <w:t>ПОКУПАТЕЛЬ, </w:t>
      </w:r>
      <w:r w:rsidRPr="009C500D">
        <w:rPr>
          <w:rFonts w:ascii="Arial" w:eastAsia="Times New Roman" w:hAnsi="Arial" w:cs="Arial"/>
          <w:color w:val="000000"/>
          <w:sz w:val="16"/>
          <w:szCs w:val="16"/>
        </w:rPr>
        <w:t>вместе именуемые «Стороны», заключили настоящий договор о нижеследующем: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color w:val="000000"/>
          <w:sz w:val="16"/>
          <w:szCs w:val="16"/>
        </w:rPr>
        <w:t>1.  ПРОДАВЦЫ обязуются продать, а ПОКУПАТЕЛЬ обязуется купить квартиру, общей площадью ________ (________________________________________________________________) кв.м. расположенную по адресу: _________________, д.71 (Семьдесят один), кв.84 (Восемьдесят четыре),  далее по тексту именуемая «Квартира».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color w:val="000000"/>
          <w:sz w:val="16"/>
          <w:szCs w:val="16"/>
        </w:rPr>
        <w:t xml:space="preserve">2. Указанная квартира принадлежит ПРОДАВЦАМ на праве общей долевой собственности, по 1/2 доли в праве у каждого из ПРОДАВЦОВ, на основании договора безвозмездной передачи в собственность граждан от </w:t>
      </w:r>
      <w:proofErr w:type="spellStart"/>
      <w:r w:rsidRPr="009C500D">
        <w:rPr>
          <w:rFonts w:ascii="Arial" w:eastAsia="Times New Roman" w:hAnsi="Arial" w:cs="Arial"/>
          <w:color w:val="000000"/>
          <w:sz w:val="16"/>
          <w:szCs w:val="16"/>
        </w:rPr>
        <w:t>_____________г</w:t>
      </w:r>
      <w:proofErr w:type="spellEnd"/>
      <w:r w:rsidRPr="009C500D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color w:val="000000"/>
          <w:sz w:val="16"/>
          <w:szCs w:val="16"/>
        </w:rPr>
        <w:t>2. Стороны договорились о том, что основной договор купли-продажи квартиры будет заключен не позднее _________20___ года, при этом квартира будет продана ПРОДАВЦАМИ ПОКУПАТЕЛЮ за 1000000 (Один миллион) рублей. Цена является окончательной и изменению не подлежит. В доказательство заключения основного договора купли-продажи и в обеспечение его исполнения ПОКУПАТЕЛЬ выдал ПРОДАВЦАМ на основании ст.380, 381 ГК РФ в качестве задатка ________________ (____________________________________ тысяч) рублей, в счет причитающихся с ПОКУПАТЕЛЯ по основному договору платежей. Оставшуюся сумму ___________________ (____________________________________________________________) рублей ПОКУПАТЕЛЬ обязуется оплатить, после подписания основного договора купли-продажи и подачи его на государственную регистрацию.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color w:val="000000"/>
          <w:sz w:val="16"/>
          <w:szCs w:val="16"/>
        </w:rPr>
        <w:t>3. ПРОДАВЦЫ гарантируют, что квартира на момент заключения договора ни кому не продана, не заложена, в споре и под арестом не состоит.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color w:val="000000"/>
          <w:sz w:val="16"/>
          <w:szCs w:val="16"/>
        </w:rPr>
        <w:t>4. ПРОДАВЦЫ обязуются собрать и представить в срок для оформления основного договора купли-продажи  квартиры  необходимые  для  этого  документы.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color w:val="000000"/>
          <w:sz w:val="16"/>
          <w:szCs w:val="16"/>
        </w:rPr>
        <w:t>5. С содержанием ст. ст. 209, 216, 235, 288, 289, 292, 380, 381, 421, 422, 431, 433, 450, 549, 551, 557, 558 Гражданского кодекса РФ стороны ознакомлены.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color w:val="000000"/>
          <w:sz w:val="16"/>
          <w:szCs w:val="16"/>
        </w:rPr>
        <w:t>6. ПРОДАВЦЫ и ПОКУПАТЕЛЬ подтверждают, что они дееспособности не лишены, на учете и под опекой или попечительством не состоят, не страдают заболеваниями, препятствующими осознать суть подписываемого договора, отсутствуют обстоятельства, вынуждающие их совершать данную сделку на крайне невыгодных для себя условиях.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color w:val="000000"/>
          <w:sz w:val="16"/>
          <w:szCs w:val="16"/>
        </w:rPr>
        <w:t>7. Настоящий договор является предварительным. Содержание ст. 429 Гражданского кодекса Российской Федерации сторонам известно.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color w:val="000000"/>
          <w:sz w:val="16"/>
          <w:szCs w:val="16"/>
        </w:rPr>
        <w:t>В случае если в будущем какая-либо из сторон будет уклоняться от заключения основного договора купли-продажи, другая сторона в соответствии с п.4 ст.445 Гражданского кодекса Российской Федерации вправе обратиться в суд с требованием о понуждении заключить основной договор.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color w:val="000000"/>
          <w:sz w:val="16"/>
          <w:szCs w:val="16"/>
        </w:rPr>
        <w:t>8. Стороны с момента подписания настоящего договора не вправе в одностороннем порядке расторгнуть или изменить его.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color w:val="000000"/>
          <w:sz w:val="16"/>
          <w:szCs w:val="16"/>
        </w:rPr>
        <w:t>9. В случае неисполнения договора, нарушения условий договора,  виновная  сторона  возмещает сверх суммы задатка все убытки, понесенные другой стороной, связанные с неисполнением условий данного договора.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color w:val="000000"/>
          <w:sz w:val="16"/>
          <w:szCs w:val="16"/>
        </w:rPr>
        <w:lastRenderedPageBreak/>
        <w:t>10. Все споры и разногласия по настоящему договору решаются сторонами путем переговоров. В случае не достижения согласия, споры передаются на рассмотрение в суд.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color w:val="000000"/>
          <w:sz w:val="16"/>
          <w:szCs w:val="16"/>
        </w:rPr>
        <w:t>11. Настоящий договор составлен в двух экземплярах, по одному экземпляру для каждой из сторон.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b/>
          <w:bCs/>
          <w:color w:val="000000"/>
          <w:sz w:val="16"/>
        </w:rPr>
        <w:t>Подписи сторон: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b/>
          <w:bCs/>
          <w:color w:val="000000"/>
          <w:sz w:val="16"/>
        </w:rPr>
        <w:t>Продавцы: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b/>
          <w:bCs/>
          <w:color w:val="000000"/>
          <w:sz w:val="16"/>
        </w:rPr>
        <w:t> 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_________________________________________________________________________________________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b/>
          <w:bCs/>
          <w:color w:val="000000"/>
          <w:sz w:val="16"/>
        </w:rPr>
        <w:t> 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b/>
          <w:bCs/>
          <w:color w:val="000000"/>
          <w:sz w:val="16"/>
        </w:rPr>
        <w:t> Покупатель: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b/>
          <w:bCs/>
          <w:color w:val="000000"/>
          <w:sz w:val="16"/>
        </w:rPr>
        <w:t> </w:t>
      </w:r>
    </w:p>
    <w:p w:rsidR="009C500D" w:rsidRPr="009C500D" w:rsidRDefault="009C500D" w:rsidP="009C500D">
      <w:pPr>
        <w:shd w:val="clear" w:color="auto" w:fill="FFFFFF"/>
        <w:spacing w:line="27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9C500D">
        <w:rPr>
          <w:rFonts w:ascii="Arial" w:eastAsia="Times New Roman" w:hAnsi="Arial" w:cs="Arial"/>
          <w:b/>
          <w:bCs/>
          <w:color w:val="000000"/>
          <w:sz w:val="16"/>
        </w:rPr>
        <w:t>_________________________________________________________________________________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panose1 w:val="020B06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C500D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9C500D"/>
    <w:rsid w:val="00A37DC5"/>
    <w:rsid w:val="00A45141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character" w:styleId="a8">
    <w:name w:val="Strong"/>
    <w:basedOn w:val="a0"/>
    <w:uiPriority w:val="22"/>
    <w:qFormat/>
    <w:rsid w:val="009C500D"/>
    <w:rPr>
      <w:b/>
      <w:bCs/>
    </w:rPr>
  </w:style>
  <w:style w:type="paragraph" w:styleId="a9">
    <w:name w:val="Normal (Web)"/>
    <w:basedOn w:val="a"/>
    <w:uiPriority w:val="99"/>
    <w:unhideWhenUsed/>
    <w:rsid w:val="009C500D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uiPriority w:val="20"/>
    <w:qFormat/>
    <w:rsid w:val="009C500D"/>
    <w:rPr>
      <w:i/>
      <w:iCs/>
    </w:rPr>
  </w:style>
  <w:style w:type="character" w:customStyle="1" w:styleId="apple-converted-space">
    <w:name w:val="apple-converted-space"/>
    <w:basedOn w:val="a0"/>
    <w:rsid w:val="009C5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4317</Characters>
  <Application>Microsoft Office Word</Application>
  <DocSecurity>0</DocSecurity>
  <Lines>74</Lines>
  <Paragraphs>30</Paragraphs>
  <ScaleCrop>false</ScaleCrop>
  <Company>Reanimator Extreme Edition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2015-08-18T15:05:00Z</dcterms:created>
  <dcterms:modified xsi:type="dcterms:W3CDTF">2015-08-18T15:06:00Z</dcterms:modified>
</cp:coreProperties>
</file>